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Słodycze na Wielkanoc od Goplany i Solidarności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wielkanocnej ofercie Solidarności i Goplany dominują całoroczne bestsellery oraz rynkowe hity w edycji limitowanej. Do sprzedaży wracają sezonowe figurki świąteczne Goplany i praliny Solidarności w oryginalnych puszkach w kształcie ozdobnych pisanek. Ofertę uzupełniają najbardziej lubiane słodycze firmy Colian w standardowej szacie graficznej oraz praliny i galaretki Goplana Premium.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Polacy z utęsknieniem czekają na tradycyjne rodzinne święta, które w ubiegłym roku wyglądały inaczej niż zwykle. Badania IRCenter* pokazują, że ponad połowie z nas najbardziej brakowało m.in. wspólnych spacerów, spotkań rodzinnych i towarzyskich. Ograniczenia, których doświadczyliśmy, spowodowały, że relacje międzyludzkie i rodzinne chwile doceniamy teraz znacznie bardziej niż przed pandemią. Jako konsumenci, Polacy coraz chętniej sięgają po polskie produkty, deklarując chęć wspierania lokalnych sklepów, marek i producentów. Kupowanie sezonowych słodyczy, takich jak np. wielkanocne czekoladowe figurki, powoli staje się tradycją. Coraz większą rolę podczas wyboru odgrywa jakość produktu.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Figurki świąteczne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Goplana o smaku karmelowym w czekoladzie</w:t>
      </w:r>
      <w:r>
        <w:rPr>
          <w:rFonts w:ascii="calibri" w:hAnsi="calibri" w:eastAsia="calibri" w:cs="calibri"/>
          <w:sz w:val="24"/>
          <w:szCs w:val="24"/>
        </w:rPr>
        <w:t xml:space="preserve"> to coroczny hit sprzedażowy marki i numer 1 pod względem wartości sprzedaży w swojej kategorii. Kolekcja bestsellerowych 9 figurek z wizerunkami zajączka, baranka i kurczaczka jest dostępna w edycji limitowanej. Idealny słodki drobiazg na niezobowiązujący prezent, nie tylko dla dzieci, i element dekoracji wielkanocnego stołu. Cena det. ok. 1,20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limitowanej ofercie Solidarności królują oryginalne puszki w kształcie wielkanocnych pisanek z pralinami </w:t>
      </w:r>
      <w:r>
        <w:rPr>
          <w:rFonts w:ascii="calibri" w:hAnsi="calibri" w:eastAsia="calibri" w:cs="calibri"/>
          <w:sz w:val="24"/>
          <w:szCs w:val="24"/>
          <w:b/>
        </w:rPr>
        <w:t xml:space="preserve">Złota Wiśnia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Złoty Adwokat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dostępne z bilecikiem do wpisania indywidualnej dedykacji dla obdarowywanej osoby. Cena det. ok. 14 zł/ 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Polecamy także bestsellerowe praliny</w:t>
      </w:r>
      <w:r>
        <w:rPr>
          <w:rFonts w:ascii="calibri" w:hAnsi="calibri" w:eastAsia="calibri" w:cs="calibri"/>
          <w:sz w:val="24"/>
          <w:szCs w:val="24"/>
          <w:b/>
        </w:rPr>
        <w:t xml:space="preserve"> Śliwka Nałęczowska</w:t>
      </w:r>
      <w:r>
        <w:rPr>
          <w:rFonts w:ascii="calibri" w:hAnsi="calibri" w:eastAsia="calibri" w:cs="calibri"/>
          <w:sz w:val="24"/>
          <w:szCs w:val="24"/>
        </w:rPr>
        <w:t xml:space="preserve"> oraz</w:t>
      </w:r>
      <w:r>
        <w:rPr>
          <w:rFonts w:ascii="calibri" w:hAnsi="calibri" w:eastAsia="calibri" w:cs="calibri"/>
          <w:sz w:val="24"/>
          <w:szCs w:val="24"/>
          <w:b/>
        </w:rPr>
        <w:t xml:space="preserve"> Złota Wiśnia </w:t>
      </w:r>
      <w:r>
        <w:rPr>
          <w:rFonts w:ascii="calibri" w:hAnsi="calibri" w:eastAsia="calibri" w:cs="calibri"/>
          <w:sz w:val="24"/>
          <w:szCs w:val="24"/>
        </w:rPr>
        <w:t xml:space="preserve">w eleganckich owalnych puszkach z ozdobną kokardą. Słodkie upominki z klasą! Cena det. ok. 25 zł za opakowanie 250 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Świetnym wyborem na prezent, do dzielenia się, wspólnej lub indywidualnej konsumpcji będą praliny </w:t>
      </w:r>
      <w:r>
        <w:rPr>
          <w:rFonts w:ascii="calibri" w:hAnsi="calibri" w:eastAsia="calibri" w:cs="calibri"/>
          <w:sz w:val="24"/>
          <w:szCs w:val="24"/>
          <w:b/>
        </w:rPr>
        <w:t xml:space="preserve">z limitowanej oferty Goplany Premium</w:t>
      </w:r>
      <w:r>
        <w:rPr>
          <w:rFonts w:ascii="calibri" w:hAnsi="calibri" w:eastAsia="calibri" w:cs="calibri"/>
          <w:sz w:val="24"/>
          <w:szCs w:val="24"/>
        </w:rPr>
        <w:t xml:space="preserve">. Polecamy wielosmakowe praliny w różnych formatach i gramaturach </w:t>
      </w:r>
      <w:r>
        <w:rPr>
          <w:rFonts w:ascii="calibri" w:hAnsi="calibri" w:eastAsia="calibri" w:cs="calibri"/>
          <w:sz w:val="24"/>
          <w:szCs w:val="24"/>
          <w:b/>
        </w:rPr>
        <w:t xml:space="preserve">(Goplana Chocolate Secrets, Goplana Chocolate Fantasies, Goplana Chocolate Creations, Goplana TWISTY w trzech wariantach, Goplana CRISPY Choco-Nut) </w:t>
      </w:r>
      <w:r>
        <w:rPr>
          <w:rFonts w:ascii="calibri" w:hAnsi="calibri" w:eastAsia="calibri" w:cs="calibri"/>
          <w:sz w:val="24"/>
          <w:szCs w:val="24"/>
        </w:rPr>
        <w:t xml:space="preserve">oraz galaretki w czekoladzie </w:t>
      </w:r>
      <w:r>
        <w:rPr>
          <w:rFonts w:ascii="calibri" w:hAnsi="calibri" w:eastAsia="calibri" w:cs="calibri"/>
          <w:sz w:val="24"/>
          <w:szCs w:val="24"/>
          <w:b/>
        </w:rPr>
        <w:t xml:space="preserve">Goplana DELIGHTS</w:t>
      </w:r>
      <w:r>
        <w:rPr>
          <w:rFonts w:ascii="calibri" w:hAnsi="calibri" w:eastAsia="calibri" w:cs="calibri"/>
          <w:sz w:val="24"/>
          <w:szCs w:val="24"/>
        </w:rPr>
        <w:t xml:space="preserve">, w eleganckiej szacie graficznej. Cena det. od 10 do 25 zł za opakowanie.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Specjalną ofertę wielkanocną uzupełniają najchętniej wybierane słodycze z oferty standardowej: ciastka Jeżyki, tabliczki Goplany, bitesy Tyci, żelki Akuku!, wafle Grześki, bakalie Jutrzenki. Warto zwrócić uwagę także na czekoladki Pistachio i Choco Choco w nowej szacie graficznej oraz szeroki wybór formatów pralin Solidarności.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z oferty wielkanocnej są dostępne w tradycyjnym i nowoczesnym kanale dystrybucji na dedykowanych standach okazjonalnych.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*Badanie IRCenter, CAWI, N=1021, 11-23.05.2020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Colian to polska firma rodzinna założona w 1990 roku przez Jana Kolańskiego. Funkcjonuje w oparciu o rodzimy kapitał oraz ponad stuletnią tradycję silnych marek. Dostarcza znane produkty w obrębie czterech dywizji: słodyczy, kulinariów (przyprawy i bakalie), lodów oraz napojów. Jest blisko konsumentów, towarzyszymy im w najważniejszych chwilach, niesie radość produktami, wśród których każde pokolenie znajdzie coś dla siebie. Więcej informacji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www.colian.com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oli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2024-05-04T01:00:44+02:00</dcterms:created>
  <dcterms:modified xsi:type="dcterms:W3CDTF">2024-05-04T01:00:44+02:00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