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szukać kasy? W loterii „Mus je schrupać i wygrać” marki Familijne!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wakacyjna loteria marki Familjne pod hasłem „Mus je schrupać i wygrać”. Codziennie, do końca sierpnia, konsumenci mają szansę na wygraną pieniężną oraz upominki produktowe. Akcja jest szeroko wspierana w mediach oraz punktach sprzedaży, w ramach nowej platfomy komunikacji „Mus je schrupać… zanim znikną!”.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Wystartowała wakacyjna loteria marki Familijne pod hasłem „Mus je schrupać i wygrać”. Codziennie, do końca sierpnia, konsumenci mają szansę na wygraną pieniężną oraz upominki produktowe. Akcja jest szeroko wspierana w mediach oraz punktach sprzedaży, w ramach nowej platfomy komunikacji „Mus je schrupać… zanim znikną!”.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loterii zostały oparte na prostym mechanizmie, sprawdzonym w latach ubiegłych. Wystarczy zakupić dwa dowolne produkty z całej oferty produktowej Wafli Familijne, zarejestrować paragon na stronie akcji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od razu dowiedzieć się, czy udało się zdobyć jedną z nagród pieniężnych, dostępnych w puli każdego dnia. Spośród wszystkich zarejestrowanych zgłoszeń, w wielkim finale akcji, zostanie rozlosowana nagroda główna w wysokości 50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zachętę do wspólnej zabawy, marka przygotowała dla konsumentów upominki w postaci pakietów Wafli Familijnych oraz voucherów na zakup słodyczy, osiągalnych bez konieczności rejestracji paragonu. Regulamin loterii oraz zasady akcji są dostępne na stronie familijne.pl.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roku loteria stanowi ważny punkt w planach marketingowych naszej marki ze względu na bardzo dużą popularność, przekładającą się wymiernie na wyniki. Rokrocznie podczas akcji obserwujemy znaczące wzrosty rotacji</w:t>
      </w:r>
      <w:r>
        <w:rPr>
          <w:rFonts w:ascii="calibri" w:hAnsi="calibri" w:eastAsia="calibri" w:cs="calibri"/>
          <w:sz w:val="24"/>
          <w:szCs w:val="24"/>
        </w:rPr>
        <w:t xml:space="preserve"> – mówi Ewelina Haraburda, Senior Brand Manager.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Bieżąca edycja została idealnie wpisana w nową platformę komunikacji, bazującą na motywie „poszukiwania”. W loteryjnych poszukiwaniach nagród towarzyszą uczestnikom zabawy rysunkowe postaci, znane już z kampanii telewizyjnej – dinożaur, wróbelek, bluesowy misiek. Mus zobaczyć i wygrać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będzie mocno wspierana w mediach i punktach sprzedaży do końca sierpnia. Emisje dedykowanych spotów zaplanowano w ogólnopolskiej telewizji, serwisach VOD oraz w internecie. Działania dopełniają kampanie: radiowa i online (display, influencerzy, social media), a także komunikacja na opakowaniach produktów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Strategię nowej platformy komunikacyjnej oraz wszystkie kreacje przygotowała agencja Opus B. Produkcję spotów powierzono Lemon Film. Zakupem mediów zajmuje się Initiative. Działa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spotu: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https://www.youtube.com/watch?v=p6Eu39mo9FQ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to wafle rodzinne numer jeden w Polsce. Uwielbiane od ponad 25 lat za idealną chrupkość wafelka i pyszną różnorodność. Dostępne w szerokim wyborze aż 11 smaków są chrupiącą, słodką przekąską do podjadania i dzielenia się z bliskimi w każdym miejscu i czasie. Produkt z portfolio Colian - Polskiej Firmy Rodzinnej.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p6Eu39mo9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2024-04-28T11:36:42+02:00</dcterms:created>
  <dcterms:modified xsi:type="dcterms:W3CDTF">2024-04-28T11:36:42+02:00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