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sponsorem Róż Gali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Śliwka Nałęczowska znana z tego, że smakuje wybornie została sponsorem tegorocznej gali finałowej plebiscytu Róże Gali, jaka odbyła się 19 listopada w Warszawie. Marka zaprezentowała się na tym prestiżowym wydarzeniu, podkreślając tym samym swoją przynależność do segmentu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znana z tego, że smakuje wybornie została sponsorem tegorocznej gali finałowej plebiscytu Róże Gali, jaka odbyła się 19 listopada w Warszawie. Marka zaprezentowała się na tym prestiżowym wydarzeniu, podkreślając tym samym swoją przynależność do segmentu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Solidarności to kultowe polskie praliny, które cieszą się niesłabnącą popularnością wśród konsumentów od ponad 50 lat. W ostatnim czasie marka z sukcesem pojawia się w świecie kultury, sztuki i mody w roli sponsora lub partnera. Inicjuje także własne projekty, jak chociażby 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Design by Śliwka Nałęczowska, </w:t>
      </w:r>
      <w:r>
        <w:rPr>
          <w:rFonts w:ascii="calibri" w:hAnsi="calibri" w:eastAsia="calibri" w:cs="calibri"/>
          <w:sz w:val="24"/>
          <w:szCs w:val="24"/>
        </w:rPr>
        <w:t xml:space="preserve">adresowane do pasjonatów sztuk wizualnych i dizajnu.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 strategiczne działania pozwalają wprost komunikować prestiżowy i nowoczesny charakter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 Marka doskonale odnajduje się w kontekście wydarzeń o charakterze kulturalnym i lifestylowym.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gala finałowa Plebiscytu Róże Gali odbyła się w warszawskim Ufficio Primo. Wśród laureatów nagród, wręczonych w kategoriach: Film, Teatr, Muzyka, Książka, Debiut, Online, znaleźli się m.in. Janusz Gajos, Borys Szyc, Daria Zawiałow czy Joanna Kulig, (która odebrała Nagrodę Specjalną).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towarzyszyła uczestnikom eventu podczas części oficjalnej i afterparty. Logo marki wyeksponowano na nośnikach wizualnych oraz w przestrzeni wydarzenia. Zaproszeni goście i gwiazdy mogli skosztować pralin oraz odpocząć w stylowym „śliwkowym kąciku”.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2024-05-02T06:24:42+02:00</dcterms:created>
  <dcterms:modified xsi:type="dcterms:W3CDTF">2024-05-02T06:24:42+02:00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