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Chrupiąco, słodko i z przymrużeniem oka. Grześki wystartowały z zimową kampanią!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Grześki, należąca do firmy Colian, ruszyła z zimową komunikacją promującą portfolio idealne na czas bożonarodzeniowych spotkań i chrupiących momentów przy rodzinnym stole. Od połowy listopada br. w największych stacjach telewizyjnych oraz internecie emitowany jest 10-sekundowy spot wprowadzający odbiorców w świąteczny klimat z charakterystycznym humorem i wyrazistym akcentem produktowym. Kampania obejmuje również działania online, współpracę konkursową z siecią Żabka oraz inicjatywę w przestrzeni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Zimowy koncept komunikacyjny marki wprowadza atmosferę świątecznej beztroski i zachęca do celebrowania chwil… oczywiście na chrupiąco. W centrum aktywności znajduje się bogata oferta sezonowa marki Grześki - w tym m.in. nowe czekoladowe Mikołaje w trzech odsłonach, cukierki z kremem orzechowym czy digitalowy kalendarz adwentowy, który od grudnia codziennie odsłania kolejne, wyjątkowe atrakcje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świątecznym rytmie wafli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do 16 grudnia br. marka wspólnie z siecią Żabka zaprosi klientów do udziału w konkursie „Kto zna grzeszki Mikołaja?”. Aby wziąć udział, należy kupić z aplikacją Żappka minimum dwa Mikołaje Grześki (29 g) i odpowiedzieć na pytanie dotyczące drobnych przewinień bohatera z Laponii. Na zwycięzców czeka pięć kart prezentowych LEGO o wartości 500 zł oraz dwadzieścia pięć stylowych swetrów.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Kolejna część grudniowych działań rozpocznie się w połowie miesiąca, kiedy warszawiacy będą mogli odbyć wyjątkową podróż świątecznym autobusem. Linia kursująca na trasie Dworzec Centralny – Plac Teatralny zamieni się w mobilną krainę zimowej magii. Projekt realizowany jest we współpracy z Radiem Kolor oraz Miejskimi Zakładami Autobusowymi i potrwa do 19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pojazdu ozdobią dekoracje, a całość uzupełnią specjalne wejścia antenowe nadawane na żywo z pokładu. Na pasażerów czekać będą słodkie upominki - kultowe wafle w różnych wariantach oraz czekoladowe Mikołaje.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Bożym Narodzeniem konsumenci chętnie sięgają po słodkie upominki i małe przyjemności, dlatego przygotowaliśmy działania łączące obecność w mediach masowych, online oraz w przestrzeni miejskiej -</w:t>
      </w:r>
      <w:r>
        <w:rPr>
          <w:rFonts w:ascii="calibri" w:hAnsi="calibri" w:eastAsia="calibri" w:cs="calibri"/>
          <w:sz w:val="24"/>
          <w:szCs w:val="24"/>
        </w:rPr>
        <w:t xml:space="preserve"> mówi Joanna Kąkol, Rzecznik Prasowy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Stawiamy na lekki ton, angażujące formaty i bezpośredni kontakt z odbiorcami, aby towarzyszyć im w przygotowaniach do Świąt oraz podkreślić różnorodność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koncepcji kreatywnej kampanii, przygotowanie materiałów i realizację konkursu odpowiada NAV agency. Spot wyprodukował Peppers Ghost, a jego reżyserem jest Henryk Szymański.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2025-12-12T11:01:44+01:00</dcterms:created>
  <dcterms:modified xsi:type="dcterms:W3CDTF">2025-12-12T11:01:44+01:00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