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piknik? Tylko z Helleną Family+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Pogoda za oknem sprzyja wyprawom na łono natury. Warto pamiętać, że nie ma udanego pikniku bez dobrze przygotowanego prowiantu. Koszykowe menu powinno zawierać lekkie, smaczne i szybkie do przygotowania przekąski. Wśród odpowiednio dobranego prowiantu, nie może zabraknąć napojów, które orzeźwią w upalne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Wypoczynek na świeżym powietrzu jest najlepszą okazją do zregenerowania sił przed pracowitym tygodniem. Aby w pełni cieszyć się z relaksu na łonie natury należy zadbać o smakowite przekąski i odpowiednie napoje. Do piknikowego kosza warto włożyć warzywną sałatkę z rzodkiewki, cykorii i fasoli, szaszłyki z karkówki, zielonego ogórka, pomidorów i czerwonej papryki lub świeży, chrupiący chleb z maślano-ziołową pastą. Dobrym pomysłem na szybką i lekką przekąskę są spring rollsy - małe zbitki owocowo-warzywne, otoczone papierem ryżowym.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piknikowy kosz warto zaopatrzyć w napoje kojarzące się z owocowymi smakami lata. Znakomitym uzupełnieniem lekkich przekąsek będą napoje niegazowane Hellena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Family+</w:t>
      </w:r>
      <w:r>
        <w:rPr>
          <w:rFonts w:ascii="calibri" w:hAnsi="calibri" w:eastAsia="calibri" w:cs="calibri"/>
          <w:sz w:val="24"/>
          <w:szCs w:val="24"/>
        </w:rPr>
        <w:t xml:space="preserve"> z 20% dodatkiem soku owocowego. Wśród wariantów smakowych, które warto zabrać na ucztę na świeżym powietrzu są jabłko-gruszka, zielone jabłuszko i jabłko-owoce leśne. Skład Hellena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Family+</w:t>
      </w:r>
      <w:r>
        <w:rPr>
          <w:rFonts w:ascii="calibri" w:hAnsi="calibri" w:eastAsia="calibri" w:cs="calibri"/>
          <w:sz w:val="24"/>
          <w:szCs w:val="24"/>
        </w:rPr>
        <w:t xml:space="preserve"> pozbawiony jest konserwantów, sztucznych barwników i słodzików. Napojami można się delektować również bezpośrednio po treningu, czy wysiłku fizycznym, dzięki poręcznemu kształtowi butelek.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przygotowany prowiant z pewnością zainspiruje do rekreacyjnego spędzenia wolnego czasu i będzie doskonałym elementem wiosennego relaksu na świeżym powietrzu.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2026-09-04T05:47:45+02:00</dcterms:created>
  <dcterms:modified xsi:type="dcterms:W3CDTF">2026-09-04T05:47:45+02:00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