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z czerwoną Oranżadą Hellena FIT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badania CBOS (*) ponad połowa Polaków (58 proc.) planuje w tym roku wyjazd na urlop. Podobnie jak w roku ubiegłym większość deklaruje, że będzie odpoczywać w kraju. Jak wiadomo wakacyjne podróże mają swoje rytuały i wiążą się z wieloma rodzinnymi tradycjami. Każdy ma swoje ulubione przysmaki, napoje i sposoby na nudę. Wśród ulubionych wakacyjnych napojów Polaków również jest oranżada Hellena, która teraz jest dostępna w nowej zdrowszej wersji FIT. Ma obniżoną kaloryczność aż o 30% i jest dostępna w rodzinnym formacie 1,25 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Wakacyjny urlop to czas kiedy chcemy odpocząć i sprawiać sobie codziennie małe i duże przyjemności. Czerwona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Oranżada</w:t>
      </w:r>
      <w:r>
        <w:rPr>
          <w:rFonts w:ascii="calibri" w:hAnsi="calibri" w:eastAsia="calibri" w:cs="calibri"/>
          <w:sz w:val="24"/>
          <w:szCs w:val="24"/>
        </w:rPr>
        <w:t xml:space="preserve"> Hellena FIT jest świetną propozycją na wakacyjne wyjazdy dla wszystkich, którzy chcą beztrosko i przyjemnie spędzić urlop nie rezygnując ze zdrowego stylu życia. Czerwona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</w:t>
      </w:r>
      <w:r>
        <w:rPr>
          <w:rFonts w:ascii="calibri" w:hAnsi="calibri" w:eastAsia="calibri" w:cs="calibri"/>
          <w:sz w:val="24"/>
          <w:szCs w:val="24"/>
        </w:rPr>
        <w:t xml:space="preserve">Hellena dzięki dodatkowi stewii – słodzika pochodzenia naturalnego ma obniżoną kaloryczność aż o 30% w porównaniu z klasyczną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Hellena. Mimo to zachowuje swój niepowtarzalny, landrynkowy smak, który uprzyjemni każdą chwilę.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 w formacie 1,25 l to trzecia, obok białej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 FIT 1,25 l i białej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 FIT w puszce 250 ml, propozycja marki z linii FIT. Produkt dostępny jest na rynku w sugerowanej cenie detalicznej ok. 2,49 zł za sztukę.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</w:t>
      </w:r>
      <w:r>
        <w:rPr>
          <w:rFonts w:ascii="calibri" w:hAnsi="calibri" w:eastAsia="calibri" w:cs="calibri"/>
          <w:sz w:val="24"/>
          <w:szCs w:val="24"/>
        </w:rPr>
        <w:t xml:space="preserve"> Czerwona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</w:t>
      </w:r>
      <w:r>
        <w:rPr>
          <w:rFonts w:ascii="calibri" w:hAnsi="calibri" w:eastAsia="calibri" w:cs="calibri"/>
          <w:sz w:val="24"/>
          <w:szCs w:val="24"/>
        </w:rPr>
        <w:t xml:space="preserve"> 1,25 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ok. 2,49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(*) CBOS Komunikat z badań: „Wyjazdy wypoczynkowe Polaków w 2107r. i plany na rok 2018”.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2025-10-28T01:34:25+01:00</dcterms:created>
  <dcterms:modified xsi:type="dcterms:W3CDTF">2025-10-28T01:34:25+01:00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