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zaprasza na Pierwszą Gwiazdkę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Oranżada Hellena, zachęcona ubiegłorocznym sukcesem bożonarodzeniowej kampanii reklamowej, postanowiła kontynuować w tym roku działania reklamowe przed świętami. 24 listopada ruszyła kampania marki z udziałem Oranżadowego Mikołaja i Kuby Wojewódzkiego.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w ubiegłym roku po raz pierwszy w historii marki zainwestowała w świąteczną kampanię reklamową. Efekt? Zakrojone na szeroką skalę akcje wizerunkowo-sprzedażowe prowadzone równolegle w telewizji, Internecie i w punktach sprzedaży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przyczyniły się do tego, że w IV kwartale 2017 roku marka odnotowała wzrost sprzedaży o ponad 30 procent w porównaniu do roku 2016. Po tak rewelacyjnych wynikach producent napoju, firma Colian, zdecydował się na kontynuację zeszłorocznych działań reklamowych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Świąteczna kampania telewizyjna przedstawia rywalizację pomiędzy Kubą Wojewódzkim 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Oranżadowym </w:t>
      </w:r>
      <w:r>
        <w:rPr>
          <w:rFonts w:ascii="calibri" w:hAnsi="calibri" w:eastAsia="calibri" w:cs="calibri"/>
          <w:sz w:val="24"/>
          <w:szCs w:val="24"/>
        </w:rPr>
        <w:t xml:space="preserve"> Mikołajem. W tym zabawnym sporze zawsze wygrywa… Mikołaj. Kultowy napój prezentowany jest w filmie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autentycznie najlepszy na Święta</w:t>
      </w:r>
      <w:r>
        <w:rPr>
          <w:rFonts w:ascii="calibri" w:hAnsi="calibri" w:eastAsia="calibri" w:cs="calibri"/>
          <w:sz w:val="24"/>
          <w:szCs w:val="24"/>
        </w:rPr>
        <w:t xml:space="preserve"> i idealny na Pierwszą Gwiazdkę, zwiastującą te wyjątkowe dni. W ten sposób marka kontynuuje budowanie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wizerunku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Oranżady</w:t>
      </w:r>
      <w:r>
        <w:rPr>
          <w:rFonts w:ascii="calibri" w:hAnsi="calibri" w:eastAsia="calibri" w:cs="calibri"/>
          <w:sz w:val="24"/>
          <w:szCs w:val="24"/>
        </w:rPr>
        <w:t xml:space="preserve"> Hellena jako polskiego, autentycznego i wysokojakościowego napoju dla wszystkich. Kampania obejmuje swoim zasięgiem największe ogólnopolskie stacje telewizyjne: TVP, Polsat, TVN i stacje tematyczne. Działania reklamowe prowadzone są również w Internecie, w tym na Facebook.com i YouTube.com.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</w:t>
      </w:r>
      <w:r>
        <w:rPr>
          <w:rFonts w:ascii="calibri" w:hAnsi="calibri" w:eastAsia="calibri" w:cs="calibri"/>
          <w:sz w:val="24"/>
          <w:szCs w:val="24"/>
        </w:rPr>
        <w:t xml:space="preserve">Hellena otrzyma też mocne wsparcie w punktach sprzedaży. Przewidziano m.in. dodatkowe ekspozycje produktów, spójne wizerunkowo z reklamą. Jedną z nich będzie imponujących rozmiarów lokomotywa z wagonikami wypełnionymi po brzegi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Hellena. Napoje będą opatrzone specjalnymi, świątecznymi etykietami, a w sklepach zawisną świąteczne plakaty i wobblery z mocnym brandingiem.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2026-11-05T16:32:40+01:00</dcterms:created>
  <dcterms:modified xsi:type="dcterms:W3CDTF">2026-11-05T16:32:40+01:00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