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Galaretki nadziewane Hellena o smaku oranżady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Kultowa Oranżada Hellena jest już dostępna w nowym formacie. Od teraz jej miłośnicy mogą sięgnąć po moc orzeźwienia w słodkiej postaci Galaretek nadziewanych Hellena o smaku oranżady. Nowości są już dostępne w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swoim portfolio od lat ma napoje w rodzinnych i impulsowych formatach. Od niedawna zaskakuje słodkim landrynkowym smakiem w innych formatach. W czasy beztroskiego dzieciństwa przenosi poprzez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 w proszku Hellena</w:t>
      </w:r>
      <w:r>
        <w:rPr>
          <w:rFonts w:ascii="calibri" w:hAnsi="calibri" w:eastAsia="calibri" w:cs="calibri"/>
          <w:sz w:val="24"/>
          <w:szCs w:val="24"/>
        </w:rPr>
        <w:t xml:space="preserve"> czy klasyczne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o smaku czerwonej oranżady Hellena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 oranżady Hellena</w:t>
      </w:r>
      <w:r>
        <w:rPr>
          <w:rFonts w:ascii="calibri" w:hAnsi="calibri" w:eastAsia="calibri" w:cs="calibri"/>
          <w:sz w:val="24"/>
          <w:szCs w:val="24"/>
        </w:rPr>
        <w:t xml:space="preserve">. Teraz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oranżadowej</w:t>
      </w:r>
      <w:r>
        <w:rPr>
          <w:rFonts w:ascii="calibri" w:hAnsi="calibri" w:eastAsia="calibri" w:cs="calibri"/>
          <w:sz w:val="24"/>
          <w:szCs w:val="24"/>
        </w:rPr>
        <w:t xml:space="preserve"> rodziny dołączyły…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to soczyście pektynowe galaretki o oryginalnym smaku oranżady. Stanowią połączenie miękkiej galaretki z orzeźwiającym nadzieniem. Do wyboru są dwie wersje galaretek: wariant czerwony – czerwone i żółte galaretki oraz wersja biała – białe i żółte galaretki, wszystkie inspirowane oryginalnym smakiem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nie zawierają glutenu, tłuszczu ani żelatyny, dlatego są idealnym produktem dla osób poszukujących produktów bezglutenowych oraz wegetarian. Stanowią słodką i orzeźwiającą przyjemność dla każdego. Sprawdzą się podczas pikników czy wakacyjnych podróży. Pojedyncze pakowanie zapewnia wygodę, gwarantuje utrzymanie świeżości i jakości – dzięki niemu galaretki pozostaną miękkie również po otwarciu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160 g w wariancie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160 g w wariancie czerwonym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4,80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2026-01-20T03:55:13+01:00</dcterms:created>
  <dcterms:modified xsi:type="dcterms:W3CDTF">2026-01-20T03:55:13+01:00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