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Przyprawiające o zachwyt warsztaty kulinarne z Appetitą i Ewą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Appetita, z portfolio firmy Colian, zorganizowała niezapomniane warsztaty kulinarne z ekspertką dobrego smaku i stylu, Ewą Wachowicz. 20 czerwca br. laureaci konkursu „Przypraw nas o zachwyt 2” doskonali umiejętności kulinarne pod okiem ambasadorki marki w studio Kulinarne Kreacje w Krakowie.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pierwszej edycji konkursu „Przypraw nas o zachwyt” Appetita zrealizowała jego drugą odsłonę, którą skierowała do fanów </w:t>
      </w:r>
      <w:r>
        <w:rPr>
          <w:rFonts w:ascii="calibri" w:hAnsi="calibri" w:eastAsia="calibri" w:cs="calibri"/>
          <w:sz w:val="24"/>
          <w:szCs w:val="24"/>
        </w:rPr>
        <w:t xml:space="preserve">fanpage’u „Appetita. Smak i Styl” na Facebook.com</w:t>
      </w:r>
      <w:r>
        <w:rPr>
          <w:rFonts w:ascii="calibri" w:hAnsi="calibri" w:eastAsia="calibri" w:cs="calibri"/>
          <w:sz w:val="24"/>
          <w:szCs w:val="24"/>
        </w:rPr>
        <w:t xml:space="preserve">. Tym razem uczestnicy mieli za zadanie skomponować świąteczną potrawę, wymyślić dla niej kreatywną nazwę oraz przedstawić ją na zdjęciu w dowolnej aranżacji wraz z przyprawami marki Appetita. Nagrodą główną był Thermomix i kameralne warsztaty kulinarne z Ewą Wachowicz, gwiazdą i ekspertką dobrego smaku oraz stylu i jednocześnie ambasadorką marki Appetita.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Dziesięciu finalistów konkursu „Przypraw nas o zachwyt2” spędziło niezapomniany weekend w Krakowie w towarzystwie Ewy Wachowicz. W piątek 19 czerwca poznali ambasadorkę Appetity podczas wspólnej kolacji w jej restauracji Zalipianki. Jednak to sobota 20 czerwca była dniem najbardziej obfitującym w atrakcje i emocje. Gala wręczenia nagród miała miejsce w studio Kulinarne Kreacje. Gwoździem programu były warsztaty kulinarne oraz wspólny posiłek z Ewą Wachowicz. Uczestnicy wydarzenia pod okiem ekspertki zdobywali wiedzę na temat pesto i łączenia go z różnymi rodzajami makaronu. Razem z mistrzynią smaku i stylu przyrządzali bakłażany pod ser halloumi, a także wyśmienite desery. </w:t>
      </w:r>
      <w:r>
        <w:rPr>
          <w:rFonts w:ascii="calibri" w:hAnsi="calibri" w:eastAsia="calibri" w:cs="calibri"/>
          <w:sz w:val="24"/>
          <w:szCs w:val="24"/>
        </w:rPr>
        <w:t xml:space="preserve">Ewa Wachowicz dzieliła się kulinarnymi ciekawostkami i praktycznymi trikami przydatnymi w kuchni. </w:t>
      </w:r>
      <w:r>
        <w:rPr>
          <w:rFonts w:ascii="calibri" w:hAnsi="calibri" w:eastAsia="calibri" w:cs="calibri"/>
          <w:sz w:val="24"/>
          <w:szCs w:val="24"/>
        </w:rPr>
        <w:t xml:space="preserve">Bogactwo smaku podczas warsztatów i inspirację do własnych kuchennych eksperymentów zapewniły zioła oraz przyprawy marki Appetita. To były dwa dni, które z pewnością każdy z finalistów konkursu będzie wspominał z uśmiechem na ustach.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</w:rPr>
        <w:t xml:space="preserve">„Przypraw nas o zachwyt2” </w:t>
      </w:r>
      <w:r>
        <w:rPr>
          <w:rFonts w:ascii="calibri" w:hAnsi="calibri" w:eastAsia="calibri" w:cs="calibri"/>
          <w:sz w:val="24"/>
          <w:szCs w:val="24"/>
        </w:rPr>
        <w:t xml:space="preserve">została zrealizowana przez agencję Preria. Za działania PR dla marki Appetita odpowiada Kolterman Media Communications.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2025-12-25T02:11:39+01:00</dcterms:created>
  <dcterms:modified xsi:type="dcterms:W3CDTF">2025-12-25T02:11:39+01:00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