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Sześć marek Colian z tytułem Superbrands Polska Marka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Goplana, Solidarność, Jutrzenka, Grześki, Jeżyki, Jutrzenka i Hellena – marki z portfolio grupy Colian zostały wyróżnione tytułem Superbrands Polska Marka 2018 w XII. edycji największego niezależnego badania marek w Polsce. Grześki nagrodzono dwukrotnie – także tytułem Superbrands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Superbrands od ponad 20. lat wyłania najsilniejsze marki na całym świecie. W tegorocznej – dwunastej w Polsce - edycji badania, po raz pierwszy w historii, decyzja o przyznanych tytułach w 100% należała do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Goplana, Solidarność, Jutrzenka i Jeżyki zostały uznane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Polska Marka 2018</w:t>
      </w:r>
      <w:r>
        <w:rPr>
          <w:rFonts w:ascii="calibri" w:hAnsi="calibri" w:eastAsia="calibri" w:cs="calibri"/>
          <w:sz w:val="24"/>
          <w:szCs w:val="24"/>
        </w:rPr>
        <w:t xml:space="preserve"> w kategorii Słodycze i Przekąski/ słodycze rodzinne. Grześki nagrodzono tym samym tytułem w kategorii Słodycze i Przekąski/batony, ponadto markę ogłoszono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2018</w:t>
      </w:r>
      <w:r>
        <w:rPr>
          <w:rFonts w:ascii="calibri" w:hAnsi="calibri" w:eastAsia="calibri" w:cs="calibri"/>
          <w:sz w:val="24"/>
          <w:szCs w:val="24"/>
        </w:rPr>
        <w:t xml:space="preserve">. Marka Hellena zdobyła tytuł w kategorii Napoje/soft drinks.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badaniu, zrealizowanym metodą CAWI przez Instytut Badawczy ARC Rynek i Opinia, zapytanych zostało ponad 10 tysięcy konsumentów. Łącznie przebadano blisko dwa tysiące marek. Kluczowym czynnikiem decydującym o przyznaniu wyróżnień był indeks siły marki, który wynikał z różnicy między wynikiem polecania, a odradzania danej marki. Tytuły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</w:t>
      </w:r>
      <w:r>
        <w:rPr>
          <w:rFonts w:ascii="calibri" w:hAnsi="calibri" w:eastAsia="calibri" w:cs="calibri"/>
          <w:sz w:val="24"/>
          <w:szCs w:val="24"/>
        </w:rPr>
        <w:t xml:space="preserve">otrzymały marki, które znalazły się w ścisłej czołówce w każdej kategorii, natomiast tytuły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Polska Marka</w:t>
      </w:r>
      <w:r>
        <w:rPr>
          <w:rFonts w:ascii="calibri" w:hAnsi="calibri" w:eastAsia="calibri" w:cs="calibri"/>
          <w:sz w:val="24"/>
          <w:szCs w:val="24"/>
        </w:rPr>
        <w:t xml:space="preserve"> przyznano najwyżej ocenionym markom z polskim rodowodem.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</w:t>
      </w:r>
      <w:r>
        <w:rPr>
          <w:rFonts w:ascii="calibri" w:hAnsi="calibri" w:eastAsia="calibri" w:cs="calibri"/>
          <w:sz w:val="24"/>
          <w:szCs w:val="24"/>
        </w:rPr>
        <w:t xml:space="preserve">- od przeszło stu lat wciąż odkrywa nowe oblicza czekolady. W jej ofercie znajdują się popularne tabliczki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</w:t>
      </w:r>
      <w:r>
        <w:rPr>
          <w:rFonts w:ascii="calibri" w:hAnsi="calibri" w:eastAsia="calibri" w:cs="calibri"/>
          <w:sz w:val="24"/>
          <w:szCs w:val="24"/>
        </w:rPr>
        <w:t xml:space="preserve">, galaretki w czekoladzie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Mella</w:t>
      </w:r>
      <w:r>
        <w:rPr>
          <w:rFonts w:ascii="calibri" w:hAnsi="calibri" w:eastAsia="calibri" w:cs="calibri"/>
          <w:sz w:val="24"/>
          <w:szCs w:val="24"/>
        </w:rPr>
        <w:t xml:space="preserve">, nadziewane czekoladą cukierki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Toffino. </w:t>
      </w:r>
      <w:r>
        <w:rPr>
          <w:rFonts w:ascii="calibri" w:hAnsi="calibri" w:eastAsia="calibri" w:cs="calibri"/>
          <w:sz w:val="24"/>
          <w:szCs w:val="24"/>
          <w:b/>
        </w:rPr>
        <w:t xml:space="preserve">JEŻYKI od Goplany </w:t>
      </w:r>
      <w:r>
        <w:rPr>
          <w:rFonts w:ascii="calibri" w:hAnsi="calibri" w:eastAsia="calibri" w:cs="calibri"/>
          <w:sz w:val="24"/>
          <w:szCs w:val="24"/>
        </w:rPr>
        <w:t xml:space="preserve">- unikalne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w czekoladzie wyróżniające się bogactwem składników oraz oryginalnym, „najeżonym” kształtem.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 </w:t>
      </w:r>
      <w:r>
        <w:rPr>
          <w:rFonts w:ascii="calibri" w:hAnsi="calibri" w:eastAsia="calibri" w:cs="calibri"/>
          <w:sz w:val="24"/>
          <w:szCs w:val="24"/>
        </w:rPr>
        <w:t xml:space="preserve">- marka z tradycją produkcji czekoladowych wyrobów najwyższej jakości, specjalizuje się w pralinach i cukierkach czekoladowych, a jej sztandarowy produkt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JUTRZENKA </w:t>
      </w:r>
      <w:r>
        <w:rPr>
          <w:rFonts w:ascii="calibri" w:hAnsi="calibri" w:eastAsia="calibri" w:cs="calibri"/>
          <w:sz w:val="24"/>
          <w:szCs w:val="24"/>
        </w:rPr>
        <w:t xml:space="preserve">- marka z półwiecznym doświadczeniem w wypieku ciastek i herbatników Petit Beurre, znana jest również z produkcji draży i bakalii w czekoladzie. </w:t>
      </w:r>
      <w:r>
        <w:rPr>
          <w:rFonts w:ascii="calibri" w:hAnsi="calibri" w:eastAsia="calibri" w:cs="calibri"/>
          <w:sz w:val="24"/>
          <w:szCs w:val="24"/>
          <w:b/>
        </w:rPr>
        <w:t xml:space="preserve">GRZEŚKI</w:t>
      </w:r>
      <w:r>
        <w:rPr>
          <w:rFonts w:ascii="calibri" w:hAnsi="calibri" w:eastAsia="calibri" w:cs="calibri"/>
          <w:sz w:val="24"/>
          <w:szCs w:val="24"/>
        </w:rPr>
        <w:t xml:space="preserve"> - jedna z najsilniejszych i najpopularniejszych marek wafli impulsowych w Polsce, jej bestsellerem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kakaowe w czekoladzie</w:t>
      </w:r>
      <w:r>
        <w:rPr>
          <w:rFonts w:ascii="calibri" w:hAnsi="calibri" w:eastAsia="calibri" w:cs="calibri"/>
          <w:sz w:val="24"/>
          <w:szCs w:val="24"/>
        </w:rPr>
        <w:t xml:space="preserve"> 36 g. </w:t>
      </w: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</w:rPr>
        <w:t xml:space="preserve"> - polska marka „łącząca pokolenia”, która od ponad 20 lat oferuje szeroką gamę napojów gazowanych i niegazowanych w różnych formatach opakowań, słynie z kultowej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2026-01-20T03:54:18+01:00</dcterms:created>
  <dcterms:modified xsi:type="dcterms:W3CDTF">2026-01-20T03:54:18+01:00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