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szukać kasy? W loterii „Mus je schrupać i wygrać” marki Familijne!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Wystartowała wakacyjna loteria marki Familjne pod hasłem „Mus je schrupać i wygrać”. Codziennie, do końca sierpnia, konsumenci mają szansę na wygraną pieniężną oraz upominki produktowe. Akcja jest szeroko wspierana w mediach oraz punktach sprzedaży, w ramach nowej platfomy komunikacji „Mus je schrupać… zanim znikną!”.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Wystartowała wakacyjna loteria marki Familijne pod hasłem „Mus je schrupać i wygrać”. Codziennie, do końca sierpnia, konsumenci mają szansę na wygraną pieniężną oraz upominki produktowe. Akcja jest szeroko wspierana w mediach oraz punktach sprzedaży, w ramach nowej platfomy komunikacji „Mus je schrupać… zanim znikną!”.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loterii zostały oparte na prostym mechanizmie, sprawdzonym w latach ubiegłych. Wystarczy zakupić dwa dowolne produkty z całej oferty produktowej Wafli Familijne, zarejestrować paragon na stronie akcji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by od razu dowiedzieć się, czy udało się zdobyć jedną z nagród pieniężnych, dostępnych w puli każdego dnia. Spośród wszystkich zarejestrowanych zgłoszeń, w wielkim finale akcji, zostanie rozlosowana nagroda główna w wysokości 50 tys.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zachętę do wspólnej zabawy, marka przygotowała dla konsumentów upominki w postaci pakietów Wafli Familijnych oraz voucherów na zakup słodyczy, osiągalnych bez konieczności rejestracji paragonu. Regulamin loterii oraz zasady akcji są dostępne na stronie familijne.pl.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Każdego roku loteria stanowi ważny punkt w planach marketingowych naszej marki ze względu na bardzo dużą popularność, przekładającą się wymiernie na wyniki. Rokrocznie podczas akcji obserwujemy znaczące wzrosty rotacji</w:t>
      </w:r>
      <w:r>
        <w:rPr>
          <w:rFonts w:ascii="calibri" w:hAnsi="calibri" w:eastAsia="calibri" w:cs="calibri"/>
          <w:sz w:val="24"/>
          <w:szCs w:val="24"/>
        </w:rPr>
        <w:t xml:space="preserve"> – mówi Ewelina Haraburda, Senior Brand Manager.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Bieżąca edycja została idealnie wpisana w nową platformę komunikacji, bazującą na motywie „poszukiwania”. W loteryjnych poszukiwaniach nagród towarzyszą uczestnikom zabawy rysunkowe postaci, znane już z kampanii telewizyjnej – dinożaur, wróbelek, bluesowy misiek. Mus zobaczyć i wygrać –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będzie mocno wspierana w mediach i punktach sprzedaży do końca sierpnia. Emisje dedykowanych spotów zaplanowano w ogólnopolskiej telewizji, serwisach VOD oraz w internecie. Działania dopełniają kampanie: radiowa i online (display, influencerzy, social media), a także komunikacja na opakowaniach produktów i w punktach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Strategię nowej platformy komunikacyjnej oraz wszystkie kreacje przygotowała agencja Opus B. Produkcję spotów powierzono Lemon Film. Zakupem mediów zajmuje się Initiative. Działa PR realizuje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spotu: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https://www.youtube.com/watch?v=p6Eu39mo9FQ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to wafle rodzinne numer jeden w Polsce. Uwielbiane od ponad 25 lat za idealną chrupkość wafelka i pyszną różnorodność. Dostępne w szerokim wyborze aż 11 smaków są chrupiącą, słodką przekąską do podjadania i dzielenia się z bliskimi w każdym miejscu i czasie. Produkt z portfolio Colian - Polskiej Firmy Rodzinnej.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milijne.pl" TargetMode="External"/><Relationship Id="rId8" Type="http://schemas.openxmlformats.org/officeDocument/2006/relationships/hyperlink" Target="https://www.youtube.com/watch?v=p6Eu39mo9F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2026-09-03T10:22:17+02:00</dcterms:created>
  <dcterms:modified xsi:type="dcterms:W3CDTF">2026-09-03T10:22:17+02:00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