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Familijne Gofrowe Malina &amp; Mascarpone idealne na wiosnę!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Od marca br. na rynku pojawią się limitowane Familijne Gofrowe Malina &amp; Mascarpone. Ta wyjątkowa przekąska łączy w sobie chrupiący wafelek z delikatnym kremem, w którym słodka malina doskonale komponuje się z aksamitnym serkiem mascarpone. Produkt dostępny będzie w szerokiej dystrybucji do wyczerpania zapasów. Dlatego Mus je schrupać… zanim znikną!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Tej wiosny do rodziny wafli Familijnych dołączają limitowane Familijne Gofrowe Malina &amp; Mascarpone. Stanowią one połączenie mocno chrupiącego wafelka, przekładanego lekkim, puszystym malinowym musem z mascarpone. To niezwykłe zestawienie smaków doskonale sprawdzi się jako przekąska do chrupania solo, z przyjaciółmi lub w gronie rodzinnym, podczas zbliżających się świąt wielkanocnych.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Chcąc sprostać oczekiwaniom konsumentów, którzy po długiej, szarej i pochmurnej zimie pragną lekkości, świeżości i owocowych doznań, postanowiliśmy przygotować coś wyjątkowego. Familijne Gofrowe Malina &amp; Mascarpone to prawdziwa gratka dla podniebienia, nie tylko ze względu na unikalne połączenie smaków, ale także nowatorskie podejście do samego tematu słodyczy oraz ich sezonowości. Jako lider w kategorii wafli w Polsce zależy nam zarówno na wyznaczaniu trendów na rynku, jak również na zaskakiwaniu naszych klientów i proponowaniu im zupełnie nowych rozwiązań </w:t>
      </w:r>
      <w:r>
        <w:rPr>
          <w:rFonts w:ascii="calibri" w:hAnsi="calibri" w:eastAsia="calibri" w:cs="calibri"/>
          <w:sz w:val="24"/>
          <w:szCs w:val="24"/>
        </w:rPr>
        <w:t xml:space="preserve">- komentuje Joanna Kąkol, Rzecznik Prasowy Colian.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Produkt dostępny jest w sprzedaży do wyczerpania zapasów w tradycyjnym i nowoczesnym kanale dystrybucji w cenie det. ok. 5,35 zł/szt.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Producent: Colian sp. z o.o.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https://familijne.pl/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familijne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2026-01-13T08:26:56+01:00</dcterms:created>
  <dcterms:modified xsi:type="dcterms:W3CDTF">2026-01-13T08:26:56+01:00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