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Mus je schrupać… zanim znikną!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gofrowe, przełożone kremowym musem, chrupiące i idealne do podjadania - takie są Wafle Familijne. Nic więc dziwnego, że mają tendencję do… znikania w tajemniczych okolicznościach! Dlatego pamiętaj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Odpowiedzi na te i inne pytania marka udziela w nowej kampanii, realizowanej od maja m.in. w telewizji. Zaprasza w niej do rodzinnej zabawy w poszukiwanie zaginionych wafelków w towarzystwie rysunkowych postaci – dinożarła, wróbelka, bluesowych miśków czy przybysza z kosmosu. Mus zobaczyć… choćby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wafle rodzinne numer jeden w Polsce. Uwielbiane od ponad 25 lat za idealne połączenie chrupiącego wafelka i lekkiego, kremowego musu. Dostępne w szerokim wyborze aż 11 smaków, są chrupiącą, słodką przekąską do podjadania i dzielenia się z bliskimi w każdym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Gruby kaliber wśród wafli, delikatny jak obłoczki!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ulubionych i unikalnych smaków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- pierwsze w kraju połączenie grubego, chrupiącego wafla o strukturze przypominającej gofra z puszystym musem czekoladowym lub waniliowym. A dla tych, którzy kochają jeszcze bardziej przyjemnościowe smaki jest coś specjalnego – ciemny kakaowy wafel gofrowy z karmelowym kremem! No nie ma rady, mus je schrupać!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najszybciej 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śmietankowe</w:t>
      </w:r>
      <w:r>
        <w:rPr>
          <w:rFonts w:ascii="calibri" w:hAnsi="calibri" w:eastAsia="calibri" w:cs="calibri"/>
          <w:sz w:val="24"/>
          <w:szCs w:val="24"/>
        </w:rPr>
        <w:t xml:space="preserve">, kakaowo-śmietankowe i kakaowe to trzy klasyczne smaki, które znikają z półek najszybciej. Wytrawne kakao i słodka śmietanka należą bowiem do ulubionych smaków Polaków. Idealnie chrupiące i lekkie (bo bez czekolady) wafelki ma pod ręką każda mama, by zawsze móc uratować sytuację, gdy… Familijne „znikną” w tajemniczych okolicznościach. Nigdy nie można być pewnym, czy zostały schrupane czy może porwane?;) Dlatego…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są dostępne w sugerowanej cenie det. ok. </w:t>
      </w:r>
      <w:r>
        <w:rPr>
          <w:rFonts w:ascii="calibri" w:hAnsi="calibri" w:eastAsia="calibri" w:cs="calibri"/>
          <w:sz w:val="24"/>
          <w:szCs w:val="24"/>
          <w:b/>
        </w:rPr>
        <w:t xml:space="preserve">2,99 zł za opakowanie 180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