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Grześki partnerem słuchowiska „Hejt nie jest OK”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Grześki została partnerem startegicznym społecznego słuchowiska o języku przemocy „Hejt nie jest OK” autorstwa Ewy Abart. Antyhejtowy manifest audio, skierowany do rodziców oraz ich dzieci, to ważny głos w dyskusji o skali przemocy w szkołach. Celem twórców słuchowiska jest uwrażliwienie środowiska szkolnego na zjawisko i dostarczenie młodym ludziom narzędzi pozwalających na radzenie sobie z doświadczeniem bullyingu.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ma zgody na przemoc w żadnej postaci, w żadnych okolicznościach. Nikt nie ma prawa zagrażać bezpieczeństwu i naruszać godności drugiej osoby - dziecka, nastolatka, dorosłego. Dlatego decyzja o wsparciu projektu „Hejt nie jest OK” była dla nas naturalna i oczywista </w:t>
      </w:r>
      <w:r>
        <w:rPr>
          <w:rFonts w:ascii="calibri" w:hAnsi="calibri" w:eastAsia="calibri" w:cs="calibri"/>
          <w:sz w:val="24"/>
          <w:szCs w:val="24"/>
        </w:rPr>
        <w:t xml:space="preserve">– mówi Joanna Kąkol, Rzecznik Prasowy Colian, i dodaje,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wszyscy mamy moc zmieniania świata i musimy o tym pamiętać w każdej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Fabuła podcastu została oparta na prawdziwej historii, jaka wydarzyła się w jednej z wilanowskich podstawówek. W projekcie można usłyszeć głosy dzieci, a także rozmowę z psychologiem i dyrektorką Szkoły Podstawowej nr 400 z Warszawy, której uczniowie wzięli udział w nagraniu.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Manifest audio jest dostępny nieodpłatnie w aplikacji Empik Go oraz we wszystkich serwisach streamingowych (Spotify, Apple Podcast i YouTube). Ze strony projektu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www.empik.com/hejtniejestok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pobrać plakaty akcji #stophejt do wydrukowania.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po stronie marki Grześki koordynuje dom mediowy Initiative wraz z Kinesso.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mpik.com/hejtniejest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2026-08-23T19:48:40+02:00</dcterms:created>
  <dcterms:modified xsi:type="dcterms:W3CDTF">2026-08-23T19:48:40+02:00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