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Komunijna oferta słodyczy marki Solidarność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Solidarność z okazji zbliżających się uroczystości pierwszokomunijnych przygotowała specjalną kolekcję bombonierek w pięknej oprawie graficznej. Elegancko zapakowane czekoladowe słodkości będą mile widzianym upominkiem. Produkty będą dostępne w sprzedaży od marca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Słodycze to klasyczny i zawsze mile widziany upominek komunijny, który sprawi radość obdarowanym. W tej roli idealnie sprawdzą się produkty z limitowanej oferty komunijnej marki Solidarność. Słodką kolekcję tworzą wyroby marki w dedykowanych szatach graficznych. Na propozycję składają się bombonierki z pysznymi, aksamitnymi kremami bezalkoholowymi, zatopionymi w delikatnej czekoladzie: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L’Amour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Pistachio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Czekoladowe Tajemnice</w:t>
      </w:r>
      <w:r>
        <w:rPr>
          <w:rFonts w:ascii="calibri" w:hAnsi="calibri" w:eastAsia="calibri" w:cs="calibri"/>
          <w:sz w:val="24"/>
          <w:szCs w:val="24"/>
        </w:rPr>
        <w:t xml:space="preserve">. Gama smakowa produktów została dobrana tak, aby zadowolić bohaterów uroczystości pierwszokomunijnych.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są bombonierki w opakowaniach z motywami komunijnymi z rozróżnieniem produktów dedykowanych dziewczynkom i chłopcom oraz z uniwersalną kokardą. Na wszystkich wyrobach widnieje hasło przewodnie: „W tym wyjątkowym dniu…”. Wyroby zyskały papier okazjonalny lub specjalne nakładki, które można zdjąć po uroczystościach pierwszokomunijnych, pozostawiając na półce produkt ze standardową szatą graficzną. W dystrybucji oferta komunijna pojawi się w marcu i będzie eksponowana m.in. na dedykowanych standach.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2026-10-25T13:22:12+01:00</dcterms:created>
  <dcterms:modified xsi:type="dcterms:W3CDTF">2026-10-25T13:22:12+01:00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