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Goplana Break – „Twoja chwila przyjemności!”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Colian rozbudowuje ofertę marki Goplana o linię kruchych wafelków w czekoladzie z lekkim kremem pod nazwą Goplana Break. Nowe batony impulsowe są dostępne w trzech smakach: Coffee Break, Hazelnut Break i Caramel Break. Linia Goplana Break doskonale wpisuje się w trend slow life, stanowi idealnie dopełnienie chwili relaksu tylko dla siebie.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Wszystkim amatorom słodkiego celebrowania chwili, Goplana oferuje trzy unikalne propozycje w nowej linii Goplana Break. Kruche wafelki przekładane lekkim kremem i oblane delikatną czekoladą Goplana są dostępne w formie batonika (24g).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Oferta obejmuje trzy smaki: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Goplana Coffee Break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(wafelki z kremem kawowym i karmelowym w czekoladzie mlecznej),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Goplana Hazelnut Break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(wafelki z kremem orzechowym w czekoladzie mlecznej)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i 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Goplana Caramel Break</w:t>
      </w:r>
      <w:r>
        <w:rPr>
          <w:rFonts w:ascii="calibri" w:hAnsi="calibri" w:eastAsia="calibri" w:cs="calibri"/>
          <w:sz w:val="24"/>
          <w:szCs w:val="24"/>
        </w:rPr>
        <w:t xml:space="preserve"> (wafelki z kremem karmelowym z solą w czekoladzie mlecznej).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Goplana Break to propozycja dla wszystkich, którzy w ciągu dnia pragną zatrzymać się na chwilę i znaleźć czas tylko dla siebie. Wafelki sprawdzą się jako przekąska do kawy czy herbaty, małe co nieco w dowolnym miejscu i czasie. Stanowią dobry pretekst do obdarowania siebie lub innych „słodką chwilą przyjemności”.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Opakowania nowych produktów zyskały elegancki wygląd. Dzięki stylowemu połączeniu czerni i nasyconych kolorów, doskonale wpisują się w aktualne trendy i przyciągają uwagę na sklepowej półce.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Linia Goplana Break jest dostępna w tradycyjnym i nowoczesnym kanale dystrybucji w sugerowanej cenie detalicznej ok. 1,12 zł (za batonik 24g). Na wiosnę przewidziano szerokie wsparcie komunikacyjne marki.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2025-04-28T12:25:13+02:00</dcterms:created>
  <dcterms:modified xsi:type="dcterms:W3CDTF">2025-04-28T12:25:13+02:00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