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nowym wizerunkiem i komunikacją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Delecta wystartowała z pełną ciepłych emocji i autentycznych gestów kampanią reklamową „prosto z serca”. Działania zaplanowane na 6 tygodni w kluczowych stacjach telewizyjnych komunikują nową odsłonę marki, obejmującą odświeżone logo, nowe hasło i zmienione graficznie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to marka z wieloletnią tradycją, ciesząca się zaufaniem konsumentów, ceniona za szczerość, autentyczność i wysoką jakość produktów. Re-launch marki, obejmujący lifting logotypu, wprowadzenie hasła „Prosto z serca” oraz zmianę estetyki opakowań, ma na celu wzbogacenie wizerunku o nowe wartości.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Delecta chce być modna, inspirująca, pragnie dzielić się radością, wyznaczać trendy, czerpiąc z bogactwa swego doświadczenia. Tak, jak dla współczesnej Polki, dumnej ze swojej rodziny i ciepłej więzi z bliskimi, dla Delecty codzienne drobne gesty prosto z serca i szczere intencje liczą się najbardziej. Bo proste rozwiązania przynoszą radość z dawania i sprawiają, że ludzie stają się sobie naprawdę bliscy…</w:t>
      </w:r>
      <w:r>
        <w:rPr>
          <w:rFonts w:ascii="calibri" w:hAnsi="calibri" w:eastAsia="calibri" w:cs="calibri"/>
          <w:sz w:val="24"/>
          <w:szCs w:val="24"/>
        </w:rPr>
        <w:t xml:space="preserve"> - wyjaśnia Monika Rożnowska, starszy kierownik marki Delecta w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wartości marki komunikują 4 spoty reklamowe, utrzymane w emocjonalnej konwencji „przepisów prosto z serca na…” komunikację międzypokoleniową czy bardzo dobry wieczór. W rolach głównych sympatyczna rodzina i produkty w nowych opakowaniach. Za realizację kampanii – kreację i produkcję odpowiada Agencja MullenLowe Warsaw. Media zaplanował i zakupił Starcom.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elementem re-launchu marki są nowe opakowania, wprowadzane stopniowo od początku roku. Naturalnie proste w przekazie, nowoczesne i czytelne, wprost komunikują wysoką jakość, szczerość i autentyczność intencji. Do wczesnej jesieni na sklepowych półkach powinien znaleźć się pełny asortyment Delecty w nowej odsłonie. Kreację i produkcję nowych opakowań powierzono OpusB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01.03.2016 – 16.04.2016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spotów: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opakowań: Opus 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2025-11-17T09:51:35+01:00</dcterms:created>
  <dcterms:modified xsi:type="dcterms:W3CDTF">2025-11-17T09:51:35+01:00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