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Delecta rusza z kampanią reklamową i akcją Powiedz to na słodko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początkiem tygodnia ruszyła kampania reklamowa marki Delecta promująca desery, dodatki do pieczenia i akcję konsumencką Powiedz to na słodko. Komunikacja prowadzona w serwisach VOD potrwa do 12 listopada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Pełne emocji spoty reklamowe promujące Babeczki nadziane, Budynie aksamitne, Cukier wanilinowy i posypki do dekoracji z linii Decorada, wyświetlane będą w serwisach VOD. Emisji kampanii równolegle towarzyszy ogólnopolska akcja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Powiedz to na słodko</w:t>
      </w:r>
      <w:r>
        <w:rPr>
          <w:rFonts w:ascii="calibri" w:hAnsi="calibri" w:eastAsia="calibri" w:cs="calibri"/>
          <w:sz w:val="24"/>
          <w:szCs w:val="24"/>
        </w:rPr>
        <w:t xml:space="preserve"> zachęcająca konsumentów do miłych, emocjonalnych gestów ot tak… prosto z serca. Do promocyjnych opakowań ciast w kartonikach dołączone zostały naklejki z wyznaniami. Szablony z emocjonalnymi hasłami – na różne pory dnia i okazje oraz słodkie inspiracje, marka umieściła także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www.delektujemy.pl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Inspiracją do stworzenia akcji były wyniki raportu „Emocjonalność Polaków” przygotowanego na zlecenie marki*. Badania pokazały, że większość Polaków nie krępuje się okazywać swoje uczucia. Niemal połowa (47%) zapewnia, że emocje okazuje nieustannie lub kilka razy dziennie. Zaledwie 8% badanych deklaruje, że nie okazuje ich nigdy. Znaczna część Polaków uważa, że okazywanie tego co naprawdę się czuje poprawia nastrój (71%) oraz, że okazywanie emocji sprawia, że świat staje się lepszy (62%).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„Akcja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Powiedz to na słodko</w:t>
      </w:r>
      <w:r>
        <w:rPr>
          <w:rFonts w:ascii="calibri" w:hAnsi="calibri" w:eastAsia="calibri" w:cs="calibri"/>
          <w:sz w:val="24"/>
          <w:szCs w:val="24"/>
        </w:rPr>
        <w:t xml:space="preserve"> jest działaniem spójnym z pozycjonowaniem marki Delecta. Przyjęta długofalowa strategia wyrażona hasłem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ot tak… prosto z serca</w:t>
      </w:r>
      <w:r>
        <w:rPr>
          <w:rFonts w:ascii="calibri" w:hAnsi="calibri" w:eastAsia="calibri" w:cs="calibri"/>
          <w:sz w:val="24"/>
          <w:szCs w:val="24"/>
        </w:rPr>
        <w:t xml:space="preserve">, promuje łączenie świata wypieków ze światem emocji i uczuć. Angażująca kampania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Powiedz to na słodko</w:t>
      </w:r>
      <w:r>
        <w:rPr>
          <w:rFonts w:ascii="calibri" w:hAnsi="calibri" w:eastAsia="calibri" w:cs="calibri"/>
          <w:sz w:val="24"/>
          <w:szCs w:val="24"/>
        </w:rPr>
        <w:t xml:space="preserve"> ma na celu zaproszenie konsumentów do dzielenia się autentycznymi emocjami – zgodnie z filozofią marki Delecta” – mówi Monika Rożnowska, starszy kierownik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Kreację spotu przygotowała agencja Mullenlowe Warsaw. Planowaniem i zakupem mediów zajęła się agencja Starcom.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Metryczka kampanii: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Termin: 03.10.2017 – 12.11.2017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Hasło kampanii: Delecta. Prosto z serca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Klient: Bakalland S.A.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Akcja: Powiedz to na słodko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Babeczki nadziane, Budynie aksamitne, posypki Decorada, Cukier wanilinowy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Media: VOD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Kreacja: Mullenlowe Warsaw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mediowy: Starcom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*Badanie przeprowadzono w maju 2017 roku na ogólnopolskiej, losowo-kwotowej próbie 1067 osób w wieku od 18 lat+.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lektujemy.pl" TargetMode="External"/><Relationship Id="rId8" Type="http://schemas.openxmlformats.org/officeDocument/2006/relationships/hyperlink" Target="http://www.delec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2026-06-14T00:26:00+02:00</dcterms:created>
  <dcterms:modified xsi:type="dcterms:W3CDTF">2026-06-14T00:26:00+02:00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