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 je schrupać… zanim znikną! nowa komunikacja Wafli Familijnych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hasłem „Mus je schrupać… zanim znikną!” marka Familijne wystartowała z nową platformą komunikacyjną, która w różnych odsłonach będzie towarzyszyć jej w całorocznych aktywacjach. Motywem przewodnim nowych spotów reklamowych jest rodzinne poszukiwanie ulubionych wafelków, które „zniknęły” w tajemniczych okolicznościach (zostały schrupane czy porwane?). Emisje w telewizji zaplanowano od maja do końca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nowej komunikacji stawiamy na połączenie świata fabularnego z animacją, dynamiczny i humorystyczny przekaz oraz rymowaną narrację, która dodaje marce swieżości i idealnie trafia w oczekiwania młodszej grupy konsumentów.</w:t>
      </w:r>
      <w:r>
        <w:rPr>
          <w:rFonts w:ascii="calibri" w:hAnsi="calibri" w:eastAsia="calibri" w:cs="calibri"/>
          <w:sz w:val="24"/>
          <w:szCs w:val="24"/>
        </w:rPr>
        <w:t xml:space="preserve"> – mówi Ewelina Haraburda, Senior Brand Manager marki.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Konsumentów do rodzinnej zabawy w poszukiwanie zagubionych wafelków w towarzystwie sympatycznych, rysunkowych postaci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dinożarła, wróbelka, bluesowych miśków czy przybysza z kosmosu. Ten spot MUS zobaczyć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Kompleksowe działania w ramach nowej platformy komunikacyjnej zaplanowano od 3 maja: w telewizji, na platformach VOD i w mediach społecznościowych. W czerwcu do aktywności dołączy niestandardowa kampania outdoorowa, a latem marka zaprosi konsumentów do wspólnej zabawy w poszukiwanie…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Strategię i kreację nowej platformy przygotowała agencja Opus B. Za zakup mediów odpowiada Initiative. Działa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Gdzie się podziały nasze wafelki? Czy Familijne schrupały wróbelki?</w:t>
      </w:r>
      <w:r>
        <w:rPr>
          <w:rFonts w:ascii="calibri" w:hAnsi="calibri" w:eastAsia="calibri" w:cs="calibri"/>
          <w:sz w:val="24"/>
          <w:szCs w:val="24"/>
        </w:rPr>
        <w:t xml:space="preserve"> Aby poznać odpowiedzi na te i inne pytania, należy śledzić uważnie działania marki we wszystkich kanałach komunikacji oraz punktach sprzedaży do końca roku. Mus zobaczyć!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https://www.youtube.com/watch?v=JwM6t3NOQzI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wM6t3NOQ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2024-05-07T14:34:13+02:00</dcterms:created>
  <dcterms:modified xsi:type="dcterms:W3CDTF">2024-05-07T14:34:13+02:00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