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Słodyczy WielkaMOC! – wielkanocna oferta Goplany i Solidarności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Colian, zgodnie z tradycją, z okazji Wielkanocy proponuje konsumentom specjalną, świąteczną ofertę. Wśród propozycji znalazły się edycje limitowane słodyczy marek Goplana i Solidarność, w tym unikalne figurki świąteczne oraz praliny w eleganckich puszkach w kształcie pisanki. Ofertę uzupełniają najbardziej lubiane słodycze firmy Colian w standardowej szacie graficznej.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Kupowanie wielkanocnych upominków staje się coraz bardziej powszechnym zwyczajem. Najchętniej wybierane z tej okazji podarunki to przede wszystkim słodycze, zwłaszcza te w mniej standardowej szacie graficznej. Colian wychodząc naprzeciw oczekiwaniom Polaków, na nadchodzące święta przygotował specjalną ofertę od marek Goplana i Solidarność. Znalazły się w niej edycje limitowane i dobrze znane słodycze.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Goplana – słodyczy WielkaMOC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Bestsellerowe </w:t>
      </w:r>
      <w:r>
        <w:rPr>
          <w:rFonts w:ascii="calibri" w:hAnsi="calibri" w:eastAsia="calibri" w:cs="calibri"/>
          <w:sz w:val="24"/>
          <w:szCs w:val="24"/>
          <w:b/>
        </w:rPr>
        <w:t xml:space="preserve">Figurki świąteczne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Goplana o smaku karmelowym w czekoladzie zyskały nową szatę graficzną. W tym roku te kultowe czekoladki tworzą kolekcję dziewięciu postaci z wizerunkami</w:t>
      </w:r>
      <w:r>
        <w:rPr>
          <w:rFonts w:ascii="calibri" w:hAnsi="calibri" w:eastAsia="calibri" w:cs="calibri"/>
          <w:sz w:val="24"/>
          <w:szCs w:val="24"/>
          <w:b/>
        </w:rPr>
        <w:t xml:space="preserve"> zajączka, baranka i kurczaczka. </w:t>
      </w:r>
      <w:r>
        <w:rPr>
          <w:rFonts w:ascii="calibri" w:hAnsi="calibri" w:eastAsia="calibri" w:cs="calibri"/>
          <w:sz w:val="24"/>
          <w:szCs w:val="24"/>
        </w:rPr>
        <w:t xml:space="preserve">Edycję limitowaną od Goplany uzupełniają </w:t>
      </w:r>
      <w:r>
        <w:rPr>
          <w:rFonts w:ascii="calibri" w:hAnsi="calibri" w:eastAsia="calibri" w:cs="calibri"/>
          <w:sz w:val="24"/>
          <w:szCs w:val="24"/>
          <w:b/>
        </w:rPr>
        <w:t xml:space="preserve">miętowe pastylki w czekoladzie</w:t>
      </w:r>
      <w:r>
        <w:rPr>
          <w:rFonts w:ascii="calibri" w:hAnsi="calibri" w:eastAsia="calibri" w:cs="calibri"/>
          <w:sz w:val="24"/>
          <w:szCs w:val="24"/>
        </w:rPr>
        <w:t xml:space="preserve"> oraz delikatne i chrupiące </w:t>
      </w:r>
      <w:r>
        <w:rPr>
          <w:rFonts w:ascii="calibri" w:hAnsi="calibri" w:eastAsia="calibri" w:cs="calibri"/>
          <w:sz w:val="24"/>
          <w:szCs w:val="24"/>
          <w:b/>
        </w:rPr>
        <w:t xml:space="preserve">Jeżyki White Coconut w białej czekoladzie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Tradycyjnie słodkich świąt od Solidarności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marki Solidarność na szczególną uwagę zasługują </w:t>
      </w:r>
      <w:r>
        <w:rPr>
          <w:rFonts w:ascii="calibri" w:hAnsi="calibri" w:eastAsia="calibri" w:cs="calibri"/>
          <w:sz w:val="24"/>
          <w:szCs w:val="24"/>
          <w:b/>
        </w:rPr>
        <w:t xml:space="preserve">Pisanka Złota Wiśnia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Pisanka Złoty Adwokat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edycji limitowanej. To wypełnione pysznymi pralinami eleganckie puszki w kształcie pisanki – polskiej ikony Wielkanocy. Dopełnienie oferty stanowi bestseller Solidarności, praliny</w:t>
      </w:r>
      <w:r>
        <w:rPr>
          <w:rFonts w:ascii="calibri" w:hAnsi="calibri" w:eastAsia="calibri" w:cs="calibri"/>
          <w:sz w:val="24"/>
          <w:szCs w:val="24"/>
          <w:b/>
        </w:rPr>
        <w:t xml:space="preserve"> Śliwka Nałęczowska</w:t>
      </w:r>
      <w:r>
        <w:rPr>
          <w:rFonts w:ascii="calibri" w:hAnsi="calibri" w:eastAsia="calibri" w:cs="calibri"/>
          <w:sz w:val="24"/>
          <w:szCs w:val="24"/>
        </w:rPr>
        <w:t xml:space="preserve"> w pięknej puszce z ozdobną kokardą, która idealnie sprawdzi się w roli świątecznego upominku.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Specjalną ofertę wielkanocną uzupełniają najchętniej wybierane słodycze obu marek: czekolady Goplana, ciastka Jeżyki, galaretki w czekoladzie Mella, cukierki Toffino oraz wyśmienite praliny marki Solidarność: Śliwka Nałęczowska, Złota Wiśnia w Likierze i Złoty Orzech. Atrakcyjnym urozmaiceniem oferty są także batoniki z nowej linii </w:t>
      </w:r>
      <w:r>
        <w:rPr>
          <w:rFonts w:ascii="calibri" w:hAnsi="calibri" w:eastAsia="calibri" w:cs="calibri"/>
          <w:sz w:val="24"/>
          <w:szCs w:val="24"/>
          <w:b/>
        </w:rPr>
        <w:t xml:space="preserve">Goplana Break</w:t>
      </w:r>
      <w:r>
        <w:rPr>
          <w:rFonts w:ascii="calibri" w:hAnsi="calibri" w:eastAsia="calibri" w:cs="calibri"/>
          <w:sz w:val="24"/>
          <w:szCs w:val="24"/>
        </w:rPr>
        <w:t xml:space="preserve"> – pyszne kruche wafelki z delikatnym kremem w trzech smakach: orzechowym, karmelowym i karmelowo-kawowym.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wielkanocnej będą dostępne w tradycyjnym i nowoczesnym kanale dystrybucji od kwietnia, również na dedykowanych standach okazjonalnych.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2024-05-08T08:42:29+02:00</dcterms:created>
  <dcterms:modified xsi:type="dcterms:W3CDTF">2024-05-08T08:42:29+02:00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